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1184"/>
        <w:gridCol w:w="2244"/>
        <w:gridCol w:w="5780"/>
        <w:gridCol w:w="1248"/>
      </w:tblGrid>
      <w:tr w:rsidR="00453F63" w:rsidRPr="009E6025" w14:paraId="001623B6" w14:textId="77777777" w:rsidTr="009E6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2B174F2" w14:textId="20B0142D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  <w:r>
              <w:rPr>
                <w:lang w:val="en-US"/>
              </w:rPr>
              <w:t>Articles</w:t>
            </w:r>
          </w:p>
        </w:tc>
        <w:tc>
          <w:tcPr>
            <w:tcW w:w="107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CE052D6" w14:textId="7A0F9D1A" w:rsidR="009E6025" w:rsidRPr="009E6025" w:rsidRDefault="009E6025" w:rsidP="009E6025">
            <w:pPr>
              <w:spacing w:before="0"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27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54D6BD4C" w14:textId="783E3878" w:rsidR="009E6025" w:rsidRPr="009E6025" w:rsidRDefault="009E6025" w:rsidP="009E6025">
            <w:pPr>
              <w:spacing w:before="0"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Photos</w:t>
            </w:r>
          </w:p>
        </w:tc>
        <w:tc>
          <w:tcPr>
            <w:tcW w:w="597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D28F97B" w14:textId="2051B574" w:rsidR="009E6025" w:rsidRPr="009E6025" w:rsidRDefault="009E6025" w:rsidP="009E6025">
            <w:pPr>
              <w:spacing w:before="0"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Prix</w:t>
            </w:r>
          </w:p>
        </w:tc>
      </w:tr>
      <w:tr w:rsidR="00453F63" w:rsidRPr="009E6025" w14:paraId="6D982634" w14:textId="77777777" w:rsidTr="009E6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C64A0B5" w14:textId="0EF69645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  <w:r w:rsidRPr="009E6025">
              <w:rPr>
                <w:lang w:val="en-US"/>
              </w:rPr>
              <w:t>Manuel</w:t>
            </w:r>
          </w:p>
        </w:tc>
        <w:tc>
          <w:tcPr>
            <w:tcW w:w="107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B76244F" w14:textId="24EF80FA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E6025">
              <w:rPr>
                <w:lang w:val="en-US"/>
              </w:rPr>
              <w:t>Boite de Chocolat</w:t>
            </w:r>
          </w:p>
        </w:tc>
        <w:tc>
          <w:tcPr>
            <w:tcW w:w="27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E5BC92F" w14:textId="7CC49225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C2798DE" wp14:editId="4CD2A885">
                  <wp:extent cx="1285875" cy="2209071"/>
                  <wp:effectExtent l="0" t="0" r="0" b="1270"/>
                  <wp:docPr id="1" name="Image 1" descr="Une image contenant texte, Produit en papier, papier, livr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Produit en papier, papier, livre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015" cy="2228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241EBDD" w14:textId="0DD426F2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10.00 CHF</w:t>
            </w:r>
            <w:r>
              <w:rPr>
                <w:lang w:val="en-US"/>
              </w:rPr>
              <w:br/>
              <w:t>20.00 CHF</w:t>
            </w:r>
            <w:r>
              <w:rPr>
                <w:lang w:val="en-US"/>
              </w:rPr>
              <w:br/>
              <w:t>40.00 CHF</w:t>
            </w:r>
          </w:p>
        </w:tc>
      </w:tr>
      <w:tr w:rsidR="00453F63" w:rsidRPr="009E6025" w14:paraId="6B3F9EE2" w14:textId="77777777" w:rsidTr="009E6025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00FE841E" w14:textId="77777777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  <w:r w:rsidRPr="009E6025">
              <w:rPr>
                <w:lang w:val="en-US"/>
              </w:rPr>
              <w:t>Clément</w:t>
            </w:r>
          </w:p>
        </w:tc>
        <w:tc>
          <w:tcPr>
            <w:tcW w:w="107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124DEA9C" w14:textId="77777777" w:rsidR="009E6025" w:rsidRPr="00453F63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F63">
              <w:t>ANGE Sablés</w:t>
            </w:r>
          </w:p>
          <w:p w14:paraId="3F1F23AD" w14:textId="53FE2369" w:rsidR="00453F63" w:rsidRPr="00453F63" w:rsidRDefault="00453F63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53F63">
              <w:rPr>
                <w:b/>
                <w:bCs/>
              </w:rPr>
              <w:t>Vente uniquement de Octobre à Février</w:t>
            </w:r>
          </w:p>
        </w:tc>
        <w:tc>
          <w:tcPr>
            <w:tcW w:w="27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6A0E30D" w14:textId="77777777" w:rsidR="009E6025" w:rsidRPr="00453F63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28A88735" w14:textId="38D3F669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177DE7C" wp14:editId="140988D2">
                  <wp:extent cx="1247775" cy="1803619"/>
                  <wp:effectExtent l="0" t="0" r="0" b="6350"/>
                  <wp:docPr id="2" name="Image 2" descr="Une image contenant mug, texte, nourriture, Snack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mug, texte, nourriture, Snack&#10;&#10;Le contenu généré par l’IA peut êtr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28" t="14471" b="14641"/>
                          <a:stretch/>
                        </pic:blipFill>
                        <pic:spPr bwMode="auto">
                          <a:xfrm>
                            <a:off x="0" y="0"/>
                            <a:ext cx="1251826" cy="1809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457B5A6" w14:textId="1B94395A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E6025">
              <w:rPr>
                <w:lang w:val="en-US"/>
              </w:rPr>
              <w:t>7.00 CHF</w:t>
            </w:r>
          </w:p>
        </w:tc>
      </w:tr>
      <w:tr w:rsidR="00453F63" w:rsidRPr="009E6025" w14:paraId="53D50410" w14:textId="77777777" w:rsidTr="009E6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02BF2D74" w14:textId="77777777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  <w:r w:rsidRPr="009E6025">
              <w:rPr>
                <w:lang w:val="en-US"/>
              </w:rPr>
              <w:t>Clément</w:t>
            </w:r>
          </w:p>
        </w:tc>
        <w:tc>
          <w:tcPr>
            <w:tcW w:w="107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7B3F7D99" w14:textId="06DDE00E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E6025">
              <w:rPr>
                <w:lang w:val="en-US"/>
              </w:rPr>
              <w:t>Flutes</w:t>
            </w:r>
            <w:r w:rsidR="00453F63">
              <w:rPr>
                <w:lang w:val="en-US"/>
              </w:rPr>
              <w:t xml:space="preserve"> disponibles toute l’année</w:t>
            </w:r>
          </w:p>
        </w:tc>
        <w:tc>
          <w:tcPr>
            <w:tcW w:w="27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DC25B35" w14:textId="74C11D96" w:rsidR="009E6025" w:rsidRPr="009E6025" w:rsidRDefault="00453F63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98EA38" wp14:editId="023837ED">
                  <wp:extent cx="1175434" cy="2266950"/>
                  <wp:effectExtent l="0" t="0" r="5715" b="0"/>
                  <wp:docPr id="4" name="Image 4" descr="Une image contenant texte, Restauration rapide, pain, nourritur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texte, Restauration rapide, pain, nourriture&#10;&#10;Le contenu généré par l’IA peut êtr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544" cy="2288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431DE24" w14:textId="206904A5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E6025">
              <w:rPr>
                <w:lang w:val="en-US"/>
              </w:rPr>
              <w:t>9.00 CHF</w:t>
            </w:r>
          </w:p>
        </w:tc>
      </w:tr>
      <w:tr w:rsidR="00453F63" w:rsidRPr="009E6025" w14:paraId="7ED76768" w14:textId="77777777" w:rsidTr="009E6025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E09AD22" w14:textId="77777777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</w:p>
        </w:tc>
        <w:tc>
          <w:tcPr>
            <w:tcW w:w="107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443CA97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7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77BFE981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9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86DF439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53F63" w:rsidRPr="009E6025" w14:paraId="6405590E" w14:textId="77777777" w:rsidTr="009E6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28A6FAC4" w14:textId="77777777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  <w:r w:rsidRPr="009E6025">
              <w:rPr>
                <w:lang w:val="en-US"/>
              </w:rPr>
              <w:t>Marlow</w:t>
            </w:r>
          </w:p>
        </w:tc>
        <w:tc>
          <w:tcPr>
            <w:tcW w:w="107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28EEFFF4" w14:textId="77777777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E6025">
              <w:rPr>
                <w:lang w:val="en-US"/>
              </w:rPr>
              <w:t>Guimauves</w:t>
            </w:r>
          </w:p>
        </w:tc>
        <w:tc>
          <w:tcPr>
            <w:tcW w:w="27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0EB6F670" w14:textId="77777777" w:rsid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/>
              </w:rPr>
            </w:pPr>
          </w:p>
          <w:p w14:paraId="73DE09CE" w14:textId="6F078645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C323DE4" wp14:editId="49D88F98">
                  <wp:extent cx="1564038" cy="1219200"/>
                  <wp:effectExtent l="0" t="0" r="0" b="0"/>
                  <wp:docPr id="3" name="Image 3" descr="Une image contenant texte, intérieur, Empaquetage et étiquetage, boît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, intérieur, Empaquetage et étiquetage, boîte&#10;&#10;Le contenu généré par l’IA peut être incorrect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2" t="41167" r="51929" b="-1780"/>
                          <a:stretch/>
                        </pic:blipFill>
                        <pic:spPr bwMode="auto">
                          <a:xfrm>
                            <a:off x="0" y="0"/>
                            <a:ext cx="1570183" cy="1223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82B1FB2" w14:textId="77E3E456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E6025">
              <w:rPr>
                <w:lang w:val="en-US"/>
              </w:rPr>
              <w:t>8.50 CHF</w:t>
            </w:r>
          </w:p>
        </w:tc>
      </w:tr>
      <w:tr w:rsidR="00453F63" w:rsidRPr="009E6025" w14:paraId="7C9B09E8" w14:textId="77777777" w:rsidTr="009E6025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C36672C" w14:textId="77777777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</w:p>
        </w:tc>
        <w:tc>
          <w:tcPr>
            <w:tcW w:w="107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0E20CAD8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7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B127B5D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9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F136FC9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53F63" w:rsidRPr="009E6025" w14:paraId="182A8F0D" w14:textId="77777777" w:rsidTr="009E6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62D8116D" w14:textId="77777777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  <w:r w:rsidRPr="009E6025">
              <w:rPr>
                <w:lang w:val="en-US"/>
              </w:rPr>
              <w:t>Tasse ANGE</w:t>
            </w:r>
          </w:p>
        </w:tc>
        <w:tc>
          <w:tcPr>
            <w:tcW w:w="107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16215E17" w14:textId="77777777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E6025">
              <w:rPr>
                <w:lang w:val="en-US"/>
              </w:rPr>
              <w:t>Article souvenir</w:t>
            </w:r>
          </w:p>
        </w:tc>
        <w:tc>
          <w:tcPr>
            <w:tcW w:w="27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9234384" w14:textId="0AD5184D" w:rsidR="009E6025" w:rsidRPr="009E6025" w:rsidRDefault="00B920C8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C11FA78" wp14:editId="5E7524B7">
                  <wp:extent cx="1190625" cy="1209675"/>
                  <wp:effectExtent l="0" t="0" r="9525" b="9525"/>
                  <wp:docPr id="5" name="Image 5" descr="Une image contenant mug, tasse de café, récipients pour boire, vaissel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mug, tasse de café, récipients pour boire, vaisselle&#10;&#10;Le contenu généré par l’IA peut êtr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78E1EA67" w14:textId="7CBBB27F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E6025">
              <w:rPr>
                <w:lang w:val="en-US"/>
              </w:rPr>
              <w:t>15.00 CHF</w:t>
            </w:r>
          </w:p>
        </w:tc>
      </w:tr>
      <w:tr w:rsidR="00453F63" w:rsidRPr="009E6025" w14:paraId="435D55C8" w14:textId="77777777" w:rsidTr="009E6025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33BEA8EF" w14:textId="77777777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  <w:r w:rsidRPr="009E6025">
              <w:rPr>
                <w:lang w:val="en-US"/>
              </w:rPr>
              <w:t>Stylo ANGE</w:t>
            </w:r>
          </w:p>
        </w:tc>
        <w:tc>
          <w:tcPr>
            <w:tcW w:w="107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3463B00B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E6025">
              <w:rPr>
                <w:lang w:val="en-US"/>
              </w:rPr>
              <w:t>Article souvenir</w:t>
            </w:r>
          </w:p>
        </w:tc>
        <w:tc>
          <w:tcPr>
            <w:tcW w:w="27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F6559F4" w14:textId="755B2592" w:rsidR="009E6025" w:rsidRPr="009E6025" w:rsidRDefault="00B920C8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BD3C96" wp14:editId="75B80979">
                  <wp:extent cx="2714625" cy="819150"/>
                  <wp:effectExtent l="0" t="0" r="9525" b="0"/>
                  <wp:docPr id="6" name="Image 6" descr="Une image contenant outil d’écriture, stylos et plumes, fournitures de bureau, Outils de marquag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outil d’écriture, stylos et plumes, fournitures de bureau, Outils de marquage&#10;&#10;Le contenu généré par l’IA peut êtr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E38DC2E" w14:textId="4AFCB2E0" w:rsidR="009E6025" w:rsidRPr="009E6025" w:rsidRDefault="00453F63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5.00 CHF</w:t>
            </w:r>
          </w:p>
        </w:tc>
      </w:tr>
      <w:tr w:rsidR="00453F63" w:rsidRPr="009E6025" w14:paraId="2AAA5CEF" w14:textId="77777777" w:rsidTr="009E6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6EB0AC3A" w14:textId="77777777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  <w:r w:rsidRPr="009E6025">
              <w:rPr>
                <w:lang w:val="en-US"/>
              </w:rPr>
              <w:t>Porte clé ANGE</w:t>
            </w:r>
          </w:p>
        </w:tc>
        <w:tc>
          <w:tcPr>
            <w:tcW w:w="107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0ACC0D5B" w14:textId="77777777" w:rsidR="009E6025" w:rsidRPr="009E6025" w:rsidRDefault="009E6025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E6025">
              <w:rPr>
                <w:lang w:val="en-US"/>
              </w:rPr>
              <w:t>Article souvenir</w:t>
            </w:r>
          </w:p>
        </w:tc>
        <w:tc>
          <w:tcPr>
            <w:tcW w:w="27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51291F45" w14:textId="15537B82" w:rsidR="009E6025" w:rsidRPr="009E6025" w:rsidRDefault="00B920C8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EB5F6CE" wp14:editId="480A94FC">
                  <wp:extent cx="1285875" cy="2514600"/>
                  <wp:effectExtent l="0" t="4762" r="4762" b="4763"/>
                  <wp:docPr id="7" name="Image 7" descr="Une image contenant Porte-clefs, métal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e image contenant Porte-clefs, métal&#10;&#10;Le contenu généré par l’IA peut êtr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85875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1A17149" w14:textId="20CA0BED" w:rsidR="009E6025" w:rsidRPr="009E6025" w:rsidRDefault="00453F63" w:rsidP="009E6025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5.00 CHF</w:t>
            </w:r>
          </w:p>
        </w:tc>
      </w:tr>
      <w:tr w:rsidR="00453F63" w:rsidRPr="009E6025" w14:paraId="1CFB9ED8" w14:textId="77777777" w:rsidTr="009E6025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4BBFE62" w14:textId="77777777" w:rsidR="009E6025" w:rsidRPr="009E6025" w:rsidRDefault="009E6025" w:rsidP="009E6025">
            <w:pPr>
              <w:spacing w:before="0" w:after="160" w:line="278" w:lineRule="auto"/>
              <w:rPr>
                <w:lang w:val="en-US"/>
              </w:rPr>
            </w:pPr>
          </w:p>
        </w:tc>
        <w:tc>
          <w:tcPr>
            <w:tcW w:w="1073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B1AF355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764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73F5D5C6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96" w:type="pct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916FB3A" w14:textId="77777777" w:rsidR="009E6025" w:rsidRPr="009E6025" w:rsidRDefault="009E6025" w:rsidP="009E6025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3E0A4F6" w14:textId="77777777" w:rsidR="00F54CCB" w:rsidRDefault="00F54CCB"/>
    <w:sectPr w:rsidR="00F54CCB" w:rsidSect="009E6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25"/>
    <w:rsid w:val="00156B27"/>
    <w:rsid w:val="00453F63"/>
    <w:rsid w:val="005C597C"/>
    <w:rsid w:val="009E6025"/>
    <w:rsid w:val="00B920C8"/>
    <w:rsid w:val="00EE009E"/>
    <w:rsid w:val="00F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C930F"/>
  <w15:chartTrackingRefBased/>
  <w15:docId w15:val="{B377F7F4-2874-463E-A67D-E63B0BE4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H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25"/>
  </w:style>
  <w:style w:type="paragraph" w:styleId="Titre1">
    <w:name w:val="heading 1"/>
    <w:basedOn w:val="Normal"/>
    <w:next w:val="Normal"/>
    <w:link w:val="Titre1Car"/>
    <w:uiPriority w:val="9"/>
    <w:qFormat/>
    <w:rsid w:val="009E602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602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6025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6025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6025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6025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6025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602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602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602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9E6025"/>
    <w:rPr>
      <w:caps/>
      <w:spacing w:val="15"/>
      <w:shd w:val="clear" w:color="auto" w:fill="C1E4F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9E6025"/>
    <w:rPr>
      <w:caps/>
      <w:color w:val="0A2F4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E6025"/>
    <w:rPr>
      <w:caps/>
      <w:color w:val="0F476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E6025"/>
    <w:rPr>
      <w:caps/>
      <w:color w:val="0F476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E6025"/>
    <w:rPr>
      <w:caps/>
      <w:color w:val="0F476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E6025"/>
    <w:rPr>
      <w:caps/>
      <w:color w:val="0F476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E602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E6025"/>
    <w:rPr>
      <w:i/>
      <w:iCs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E6025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E602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602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E6025"/>
    <w:rPr>
      <w:caps/>
      <w:color w:val="595959" w:themeColor="text1" w:themeTint="A6"/>
      <w:spacing w:val="10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9E6025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E6025"/>
    <w:rPr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E6025"/>
    <w:pPr>
      <w:ind w:left="720"/>
      <w:contextualSpacing/>
    </w:pPr>
  </w:style>
  <w:style w:type="character" w:styleId="Accentuationintense">
    <w:name w:val="Intense Emphasis"/>
    <w:uiPriority w:val="21"/>
    <w:qFormat/>
    <w:rsid w:val="009E6025"/>
    <w:rPr>
      <w:b/>
      <w:bCs/>
      <w:caps/>
      <w:color w:val="0A2F40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6025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6025"/>
    <w:rPr>
      <w:color w:val="156082" w:themeColor="accent1"/>
      <w:sz w:val="24"/>
      <w:szCs w:val="24"/>
    </w:rPr>
  </w:style>
  <w:style w:type="character" w:styleId="Rfrenceintense">
    <w:name w:val="Intense Reference"/>
    <w:uiPriority w:val="32"/>
    <w:qFormat/>
    <w:rsid w:val="009E6025"/>
    <w:rPr>
      <w:b/>
      <w:bCs/>
      <w:i/>
      <w:iCs/>
      <w:caps/>
      <w:color w:val="156082" w:themeColor="accent1"/>
    </w:rPr>
  </w:style>
  <w:style w:type="table" w:styleId="TableauGrille4-Accentuation1">
    <w:name w:val="Grid Table 4 Accent 1"/>
    <w:basedOn w:val="TableauNormal"/>
    <w:uiPriority w:val="49"/>
    <w:rsid w:val="009E602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Lgende">
    <w:name w:val="caption"/>
    <w:basedOn w:val="Normal"/>
    <w:next w:val="Normal"/>
    <w:uiPriority w:val="35"/>
    <w:semiHidden/>
    <w:unhideWhenUsed/>
    <w:qFormat/>
    <w:rsid w:val="009E6025"/>
    <w:rPr>
      <w:b/>
      <w:bCs/>
      <w:color w:val="0F4761" w:themeColor="accent1" w:themeShade="BF"/>
      <w:sz w:val="16"/>
      <w:szCs w:val="16"/>
    </w:rPr>
  </w:style>
  <w:style w:type="character" w:styleId="lev">
    <w:name w:val="Strong"/>
    <w:uiPriority w:val="22"/>
    <w:qFormat/>
    <w:rsid w:val="009E6025"/>
    <w:rPr>
      <w:b/>
      <w:bCs/>
    </w:rPr>
  </w:style>
  <w:style w:type="character" w:styleId="Accentuation">
    <w:name w:val="Emphasis"/>
    <w:uiPriority w:val="20"/>
    <w:qFormat/>
    <w:rsid w:val="009E6025"/>
    <w:rPr>
      <w:caps/>
      <w:color w:val="0A2F40" w:themeColor="accent1" w:themeShade="7F"/>
      <w:spacing w:val="5"/>
    </w:rPr>
  </w:style>
  <w:style w:type="paragraph" w:styleId="Sansinterligne">
    <w:name w:val="No Spacing"/>
    <w:uiPriority w:val="1"/>
    <w:qFormat/>
    <w:rsid w:val="009E6025"/>
    <w:pPr>
      <w:spacing w:after="0" w:line="240" w:lineRule="auto"/>
    </w:pPr>
  </w:style>
  <w:style w:type="character" w:styleId="Accentuationlgre">
    <w:name w:val="Subtle Emphasis"/>
    <w:uiPriority w:val="19"/>
    <w:qFormat/>
    <w:rsid w:val="009E6025"/>
    <w:rPr>
      <w:i/>
      <w:iCs/>
      <w:color w:val="0A2F40" w:themeColor="accent1" w:themeShade="7F"/>
    </w:rPr>
  </w:style>
  <w:style w:type="character" w:styleId="Rfrencelgre">
    <w:name w:val="Subtle Reference"/>
    <w:uiPriority w:val="31"/>
    <w:qFormat/>
    <w:rsid w:val="009E6025"/>
    <w:rPr>
      <w:b/>
      <w:bCs/>
      <w:color w:val="156082" w:themeColor="accent1"/>
    </w:rPr>
  </w:style>
  <w:style w:type="character" w:styleId="Titredulivre">
    <w:name w:val="Book Title"/>
    <w:uiPriority w:val="33"/>
    <w:qFormat/>
    <w:rsid w:val="009E6025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60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</Words>
  <Characters>327</Characters>
  <Application>Microsoft Office Word</Application>
  <DocSecurity>0</DocSecurity>
  <Lines>65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</dc:creator>
  <cp:keywords/>
  <dc:description/>
  <cp:lastModifiedBy>Luca G</cp:lastModifiedBy>
  <cp:revision>2</cp:revision>
  <dcterms:created xsi:type="dcterms:W3CDTF">2025-07-08T08:42:00Z</dcterms:created>
  <dcterms:modified xsi:type="dcterms:W3CDTF">2025-07-09T03:57:00Z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52e40bb1-b653-4c3e-a848-8bc72a27b104</vt:lpwstr>
  </property>
</Properties>
</file>